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58DAB" w14:textId="77777777" w:rsidR="0098599A" w:rsidRPr="007E6408" w:rsidRDefault="0098599A" w:rsidP="0098599A">
      <w:pPr>
        <w:pStyle w:val="Pa2"/>
        <w:jc w:val="center"/>
        <w:rPr>
          <w:rStyle w:val="A0"/>
          <w:lang w:val="en-US"/>
        </w:rPr>
      </w:pPr>
    </w:p>
    <w:p w14:paraId="7E18BFC5" w14:textId="77777777" w:rsidR="002C474C" w:rsidRPr="007E6408" w:rsidRDefault="002C474C" w:rsidP="002C474C">
      <w:pPr>
        <w:pStyle w:val="Default"/>
        <w:rPr>
          <w:lang w:val="en-US"/>
        </w:rPr>
      </w:pPr>
    </w:p>
    <w:p w14:paraId="1681E2ED" w14:textId="77777777" w:rsidR="0098599A" w:rsidRPr="007E6408" w:rsidRDefault="0098599A" w:rsidP="0098599A">
      <w:pPr>
        <w:pStyle w:val="Pa2"/>
        <w:jc w:val="center"/>
        <w:rPr>
          <w:rStyle w:val="A0"/>
          <w:lang w:val="en-US"/>
        </w:rPr>
      </w:pPr>
      <w:r w:rsidRPr="007E6408">
        <w:rPr>
          <w:rStyle w:val="A0"/>
          <w:lang w:val="en-US"/>
        </w:rPr>
        <w:t>International Conference</w:t>
      </w:r>
    </w:p>
    <w:p w14:paraId="0FEB6967" w14:textId="77777777" w:rsidR="0098599A" w:rsidRPr="007E6408" w:rsidRDefault="0098599A" w:rsidP="0098599A">
      <w:pPr>
        <w:pStyle w:val="Default"/>
        <w:rPr>
          <w:lang w:val="en-US"/>
        </w:rPr>
      </w:pPr>
    </w:p>
    <w:p w14:paraId="55375CF3" w14:textId="77777777" w:rsidR="0098599A" w:rsidRPr="007E6408" w:rsidRDefault="0098599A" w:rsidP="0098599A">
      <w:pPr>
        <w:pStyle w:val="Pa2"/>
        <w:jc w:val="center"/>
        <w:rPr>
          <w:rStyle w:val="A0"/>
          <w:lang w:val="en-US"/>
        </w:rPr>
      </w:pPr>
      <w:r w:rsidRPr="007E6408">
        <w:rPr>
          <w:rStyle w:val="A0"/>
          <w:lang w:val="en-US"/>
        </w:rPr>
        <w:t>Science and practice in innovative materials and green technologies for sustainable development</w:t>
      </w:r>
    </w:p>
    <w:p w14:paraId="47F5A986" w14:textId="77777777" w:rsidR="0098599A" w:rsidRPr="007E6408" w:rsidRDefault="0098599A" w:rsidP="002C474C">
      <w:pPr>
        <w:pStyle w:val="Pa2"/>
        <w:rPr>
          <w:rFonts w:ascii="Book Antiqua" w:hAnsi="Book Antiqua" w:cs="Book Antiqua"/>
          <w:color w:val="000099"/>
          <w:sz w:val="38"/>
          <w:szCs w:val="38"/>
          <w:lang w:val="en-US"/>
        </w:rPr>
      </w:pPr>
    </w:p>
    <w:p w14:paraId="36754BF4" w14:textId="08616401" w:rsidR="0098599A" w:rsidRPr="007E6408" w:rsidRDefault="0098599A" w:rsidP="0098599A">
      <w:pPr>
        <w:pStyle w:val="Default"/>
        <w:spacing w:line="281" w:lineRule="atLeast"/>
        <w:jc w:val="center"/>
        <w:rPr>
          <w:rFonts w:ascii="Book Antiqua" w:hAnsi="Book Antiqua" w:cs="Book Antiqua"/>
          <w:color w:val="000099"/>
          <w:sz w:val="32"/>
          <w:szCs w:val="32"/>
          <w:lang w:val="en-US"/>
        </w:rPr>
      </w:pPr>
      <w:r w:rsidRPr="007E6408">
        <w:rPr>
          <w:rStyle w:val="A9"/>
          <w:lang w:val="en-US"/>
        </w:rPr>
        <w:t>INTERPRED - WTC Sofia, 05</w:t>
      </w:r>
      <w:r w:rsidRPr="007E6408">
        <w:rPr>
          <w:rStyle w:val="A9"/>
          <w:b w:val="0"/>
          <w:bCs w:val="0"/>
          <w:lang w:val="en-US"/>
        </w:rPr>
        <w:t>−</w:t>
      </w:r>
      <w:r w:rsidR="005A1D1A">
        <w:rPr>
          <w:rStyle w:val="A9"/>
          <w:b w:val="0"/>
          <w:bCs w:val="0"/>
          <w:lang w:val="en-US"/>
        </w:rPr>
        <w:t>0</w:t>
      </w:r>
      <w:r w:rsidRPr="007E6408">
        <w:rPr>
          <w:rStyle w:val="A9"/>
          <w:lang w:val="en-US"/>
        </w:rPr>
        <w:t>7 November 2025, Sofia, Bulgaria</w:t>
      </w:r>
    </w:p>
    <w:p w14:paraId="4CEF940D" w14:textId="77777777" w:rsidR="0098599A" w:rsidRPr="007E6408" w:rsidRDefault="0098599A" w:rsidP="0098599A">
      <w:pPr>
        <w:pStyle w:val="Pa5"/>
        <w:spacing w:before="40"/>
        <w:jc w:val="center"/>
        <w:rPr>
          <w:rFonts w:ascii="Book Antiqua" w:hAnsi="Book Antiqua" w:cs="Book Antiqua"/>
          <w:b/>
          <w:bCs/>
          <w:color w:val="000099"/>
          <w:sz w:val="30"/>
          <w:szCs w:val="30"/>
          <w:lang w:val="en-US"/>
        </w:rPr>
      </w:pPr>
    </w:p>
    <w:p w14:paraId="1E0F8A58" w14:textId="77777777" w:rsidR="0098599A" w:rsidRPr="007E6408" w:rsidRDefault="002C474C" w:rsidP="0098599A">
      <w:pPr>
        <w:pStyle w:val="Pa5"/>
        <w:spacing w:before="40"/>
        <w:jc w:val="center"/>
        <w:rPr>
          <w:rFonts w:ascii="Book Antiqua" w:hAnsi="Book Antiqua" w:cs="Book Antiqua"/>
          <w:b/>
          <w:bCs/>
          <w:color w:val="000099"/>
          <w:sz w:val="30"/>
          <w:szCs w:val="30"/>
          <w:lang w:val="en-US"/>
        </w:rPr>
      </w:pPr>
      <w:r w:rsidRPr="007E6408">
        <w:rPr>
          <w:rFonts w:ascii="Book Antiqua" w:hAnsi="Book Antiqua" w:cs="Book Antiqua"/>
          <w:b/>
          <w:bCs/>
          <w:color w:val="000099"/>
          <w:sz w:val="30"/>
          <w:szCs w:val="30"/>
          <w:lang w:val="en-US"/>
        </w:rPr>
        <w:t>Organizer</w:t>
      </w:r>
    </w:p>
    <w:p w14:paraId="553B20B8" w14:textId="77777777" w:rsidR="002C474C" w:rsidRPr="007E6408" w:rsidRDefault="002C474C" w:rsidP="002C474C">
      <w:pPr>
        <w:pStyle w:val="Default"/>
        <w:rPr>
          <w:lang w:val="en-US"/>
        </w:rPr>
      </w:pPr>
    </w:p>
    <w:p w14:paraId="35AD8591" w14:textId="59B2A35D" w:rsidR="004D1859" w:rsidRDefault="00D37728" w:rsidP="002C474C">
      <w:pPr>
        <w:pStyle w:val="Pa5"/>
        <w:spacing w:before="40"/>
        <w:jc w:val="center"/>
        <w:rPr>
          <w:rStyle w:val="A5"/>
          <w:lang w:val="en-US"/>
        </w:rPr>
      </w:pPr>
      <w:r w:rsidRPr="00D37728">
        <w:rPr>
          <w:rStyle w:val="A5"/>
          <w:lang w:val="en-US"/>
        </w:rPr>
        <w:t>The scientific and innovation council on innovative materials and green technologies</w:t>
      </w:r>
    </w:p>
    <w:p w14:paraId="28E9BF87" w14:textId="39BC504D" w:rsidR="005A1D1A" w:rsidRDefault="005A1D1A" w:rsidP="005A1D1A">
      <w:pPr>
        <w:pStyle w:val="Pa5"/>
        <w:spacing w:before="40"/>
        <w:jc w:val="center"/>
        <w:rPr>
          <w:rStyle w:val="A5"/>
          <w:lang w:val="en-US"/>
        </w:rPr>
      </w:pPr>
      <w:r>
        <w:rPr>
          <w:rStyle w:val="A5"/>
          <w:lang w:val="en-US"/>
        </w:rPr>
        <w:t xml:space="preserve">Investment C2.I2 “Increasing the innovation capacity of the </w:t>
      </w:r>
      <w:r w:rsidRPr="007E6408">
        <w:rPr>
          <w:rStyle w:val="A5"/>
          <w:lang w:val="en-US"/>
        </w:rPr>
        <w:t>Bulgarian Academy of Sciences</w:t>
      </w:r>
      <w:r>
        <w:rPr>
          <w:rStyle w:val="A5"/>
          <w:lang w:val="en-US"/>
        </w:rPr>
        <w:t xml:space="preserve"> (BAS) in the field of green and digital technologies”</w:t>
      </w:r>
    </w:p>
    <w:p w14:paraId="6A5D8D95" w14:textId="77777777" w:rsidR="002C474C" w:rsidRPr="007E6408" w:rsidRDefault="002C474C" w:rsidP="002C474C">
      <w:pPr>
        <w:pStyle w:val="Pa5"/>
        <w:spacing w:before="40"/>
        <w:jc w:val="center"/>
        <w:rPr>
          <w:rStyle w:val="A5"/>
          <w:lang w:val="en-US"/>
        </w:rPr>
      </w:pPr>
      <w:r w:rsidRPr="007E6408">
        <w:rPr>
          <w:rStyle w:val="A5"/>
          <w:lang w:val="en-US"/>
        </w:rPr>
        <w:t>National Recovery and Resilience Plan</w:t>
      </w:r>
    </w:p>
    <w:p w14:paraId="220D70A3" w14:textId="77777777" w:rsidR="002C474C" w:rsidRPr="007E6408" w:rsidRDefault="002C474C" w:rsidP="002C474C">
      <w:pPr>
        <w:pStyle w:val="Pa5"/>
        <w:spacing w:before="40"/>
        <w:jc w:val="center"/>
        <w:rPr>
          <w:rStyle w:val="A5"/>
          <w:lang w:val="en-US"/>
        </w:rPr>
      </w:pPr>
    </w:p>
    <w:p w14:paraId="78A6D914" w14:textId="77777777" w:rsidR="002C474C" w:rsidRPr="007E6408" w:rsidRDefault="002C474C" w:rsidP="002C474C">
      <w:pPr>
        <w:pStyle w:val="Default"/>
        <w:rPr>
          <w:lang w:val="en-US"/>
        </w:rPr>
      </w:pPr>
    </w:p>
    <w:p w14:paraId="33E2D97D" w14:textId="77777777" w:rsidR="00FB19E4" w:rsidRPr="007E6408" w:rsidRDefault="00FB19E4">
      <w:pPr>
        <w:rPr>
          <w:rFonts w:ascii="Arial" w:hAnsi="Arial" w:cs="Arial"/>
          <w:color w:val="000000"/>
          <w:sz w:val="24"/>
          <w:szCs w:val="24"/>
          <w:lang w:val="en-US"/>
        </w:rPr>
      </w:pPr>
      <w:r w:rsidRPr="007E6408">
        <w:rPr>
          <w:lang w:val="en-US"/>
        </w:rPr>
        <w:br w:type="page"/>
      </w:r>
    </w:p>
    <w:p w14:paraId="20BE68C1" w14:textId="77777777" w:rsidR="002C474C" w:rsidRPr="00D37728" w:rsidRDefault="002C474C" w:rsidP="00D37728">
      <w:pPr>
        <w:pStyle w:val="Default"/>
        <w:jc w:val="both"/>
        <w:rPr>
          <w:color w:val="auto"/>
          <w:lang w:val="en-US"/>
        </w:rPr>
      </w:pPr>
    </w:p>
    <w:p w14:paraId="43C56D82" w14:textId="77777777" w:rsidR="00121A9A" w:rsidRPr="00CC4C9A" w:rsidRDefault="00121A9A" w:rsidP="00D37728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</w:pPr>
      <w:r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Dear Colleagues and Friends,</w:t>
      </w:r>
    </w:p>
    <w:p w14:paraId="0806F350" w14:textId="77777777" w:rsidR="00121A9A" w:rsidRPr="00CC4C9A" w:rsidRDefault="00121A9A" w:rsidP="00D37728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</w:pPr>
    </w:p>
    <w:p w14:paraId="0DB10ACC" w14:textId="77777777" w:rsidR="00121A9A" w:rsidRPr="00CC4C9A" w:rsidRDefault="007E6408" w:rsidP="00D37728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</w:pPr>
      <w:r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The scientific and innovation council</w:t>
      </w:r>
      <w:r w:rsidRPr="00CC4C9A">
        <w:rPr>
          <w:rFonts w:ascii="Book Antiqua" w:hAnsi="Book Antiqua"/>
          <w:sz w:val="24"/>
          <w:szCs w:val="24"/>
        </w:rPr>
        <w:t xml:space="preserve"> </w:t>
      </w:r>
      <w:r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on innovative materials and green technologies</w:t>
      </w:r>
      <w:r w:rsidR="006B153B"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eastAsia="bg-BG"/>
        </w:rPr>
        <w:t>,</w:t>
      </w:r>
      <w:r w:rsidR="006B153B" w:rsidRPr="00CC4C9A">
        <w:rPr>
          <w:rFonts w:ascii="Book Antiqua" w:hAnsi="Book Antiqua"/>
          <w:sz w:val="24"/>
          <w:szCs w:val="24"/>
        </w:rPr>
        <w:t xml:space="preserve"> </w:t>
      </w:r>
      <w:r w:rsidR="006B153B"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Bulgarian Academy of Sciences</w:t>
      </w:r>
      <w:r w:rsidR="006B153B"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eastAsia="bg-BG"/>
        </w:rPr>
        <w:t xml:space="preserve">, </w:t>
      </w:r>
      <w:r w:rsidR="006B153B"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National Recovery and Resilience Plan</w:t>
      </w:r>
      <w:r w:rsidRPr="007E6408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 has the great pleasure and privilege of organizing </w:t>
      </w:r>
      <w:r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International Conference “Science and practice in innovative materials and green technologies for sustainable development”</w:t>
      </w:r>
      <w:r w:rsidR="00121A9A"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, from the </w:t>
      </w:r>
      <w:r w:rsidRPr="00CC4C9A">
        <w:rPr>
          <w:rFonts w:ascii="Book Antiqua" w:eastAsia="Times New Roman" w:hAnsi="Book Antiqua" w:cs="Arial"/>
          <w:b/>
          <w:bCs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05</w:t>
      </w:r>
      <w:r w:rsidRPr="007E6408">
        <w:rPr>
          <w:rFonts w:ascii="Book Antiqua" w:eastAsia="Times New Roman" w:hAnsi="Book Antiqua" w:cs="Arial"/>
          <w:b/>
          <w:bCs/>
          <w:sz w:val="24"/>
          <w:szCs w:val="24"/>
          <w:bdr w:val="none" w:sz="0" w:space="0" w:color="auto" w:frame="1"/>
          <w:shd w:val="clear" w:color="auto" w:fill="FFFFFF"/>
          <w:vertAlign w:val="superscript"/>
          <w:lang w:val="en-US" w:eastAsia="bg-BG"/>
        </w:rPr>
        <w:t>th</w:t>
      </w:r>
      <w:r w:rsidR="00121A9A" w:rsidRPr="00CC4C9A">
        <w:rPr>
          <w:rFonts w:ascii="Book Antiqua" w:eastAsia="Times New Roman" w:hAnsi="Book Antiqua" w:cs="Arial"/>
          <w:b/>
          <w:bCs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 </w:t>
      </w:r>
      <w:r w:rsidRPr="007E6408">
        <w:rPr>
          <w:rFonts w:ascii="Book Antiqua" w:eastAsia="Times New Roman" w:hAnsi="Book Antiqua" w:cs="Arial"/>
          <w:b/>
          <w:bCs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to the </w:t>
      </w:r>
      <w:r w:rsidRPr="00CC4C9A">
        <w:rPr>
          <w:rFonts w:ascii="Book Antiqua" w:eastAsia="Times New Roman" w:hAnsi="Book Antiqua" w:cs="Arial"/>
          <w:b/>
          <w:bCs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07</w:t>
      </w:r>
      <w:r w:rsidRPr="007E6408">
        <w:rPr>
          <w:rFonts w:ascii="Book Antiqua" w:eastAsia="Times New Roman" w:hAnsi="Book Antiqua" w:cs="Arial"/>
          <w:b/>
          <w:bCs/>
          <w:sz w:val="24"/>
          <w:szCs w:val="24"/>
          <w:bdr w:val="none" w:sz="0" w:space="0" w:color="auto" w:frame="1"/>
          <w:shd w:val="clear" w:color="auto" w:fill="FFFFFF"/>
          <w:vertAlign w:val="superscript"/>
          <w:lang w:val="en-US" w:eastAsia="bg-BG"/>
        </w:rPr>
        <w:t>th</w:t>
      </w:r>
      <w:r w:rsidR="00121A9A" w:rsidRPr="00CC4C9A">
        <w:rPr>
          <w:rFonts w:ascii="Book Antiqua" w:eastAsia="Times New Roman" w:hAnsi="Book Antiqua" w:cs="Arial"/>
          <w:b/>
          <w:bCs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 </w:t>
      </w:r>
      <w:r w:rsidRPr="00CC4C9A">
        <w:rPr>
          <w:rFonts w:ascii="Book Antiqua" w:eastAsia="Times New Roman" w:hAnsi="Book Antiqua" w:cs="Arial"/>
          <w:b/>
          <w:bCs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of November 2025 in Sofia, Bulgaria</w:t>
      </w:r>
      <w:r w:rsidR="00121A9A"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. The </w:t>
      </w:r>
      <w:r w:rsidRPr="007E6408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conference</w:t>
      </w:r>
      <w:r w:rsidR="00121A9A"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 </w:t>
      </w:r>
      <w:r w:rsidRPr="007E6408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venue will be </w:t>
      </w:r>
      <w:r w:rsidR="006B153B"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INTERPRED - WTC Sofia</w:t>
      </w:r>
      <w:r w:rsidR="00121A9A"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.</w:t>
      </w:r>
    </w:p>
    <w:p w14:paraId="5BF7F991" w14:textId="77777777" w:rsidR="00121A9A" w:rsidRPr="00CC4C9A" w:rsidRDefault="00121A9A" w:rsidP="00D37728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</w:pPr>
    </w:p>
    <w:p w14:paraId="532E1820" w14:textId="77777777" w:rsidR="00C24323" w:rsidRPr="00CC4C9A" w:rsidRDefault="00121A9A" w:rsidP="00D37728">
      <w:pPr>
        <w:spacing w:after="0" w:line="276" w:lineRule="auto"/>
        <w:jc w:val="both"/>
        <w:rPr>
          <w:rFonts w:ascii="Book Antiqua" w:eastAsia="Times New Roman" w:hAnsi="Book Antiqua" w:cs="Arial"/>
          <w:bCs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</w:pPr>
      <w:r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We anticipate that this </w:t>
      </w:r>
      <w:r w:rsidR="007E6408" w:rsidRPr="007E6408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conference</w:t>
      </w:r>
      <w:r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 </w:t>
      </w:r>
      <w:r w:rsidR="007E6408" w:rsidRPr="007E6408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will be highly active and serve as a platform for researchers </w:t>
      </w:r>
      <w:r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and businesses </w:t>
      </w:r>
      <w:r w:rsidR="006B153B"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interested in </w:t>
      </w:r>
      <w:r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innovative</w:t>
      </w:r>
      <w:r w:rsidR="006B153B"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 technologies for sustainable development </w:t>
      </w:r>
      <w:r w:rsidR="007E6408" w:rsidRPr="007E6408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to present the latest and most exciting </w:t>
      </w:r>
      <w:r w:rsidR="006B153B"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applied </w:t>
      </w:r>
      <w:r w:rsidR="007E6408" w:rsidRPr="007E6408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research advances in different and distinct, but also overlapping, sub-specialties in the field of </w:t>
      </w:r>
      <w:r w:rsidR="006B153B"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innovative materials and green technologies</w:t>
      </w:r>
      <w:r w:rsidR="007E6408" w:rsidRPr="007E6408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. Several invited key lectures, short lectures and poster presentations are planned.</w:t>
      </w:r>
      <w:r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 On the </w:t>
      </w:r>
      <w:r w:rsidRPr="00CC4C9A">
        <w:rPr>
          <w:rFonts w:ascii="Book Antiqua" w:eastAsia="Times New Roman" w:hAnsi="Book Antiqua" w:cs="Arial"/>
          <w:bCs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07</w:t>
      </w:r>
      <w:r w:rsidRPr="00CC4C9A">
        <w:rPr>
          <w:rFonts w:ascii="Book Antiqua" w:eastAsia="Times New Roman" w:hAnsi="Book Antiqua" w:cs="Arial"/>
          <w:bCs/>
          <w:sz w:val="24"/>
          <w:szCs w:val="24"/>
          <w:bdr w:val="none" w:sz="0" w:space="0" w:color="auto" w:frame="1"/>
          <w:shd w:val="clear" w:color="auto" w:fill="FFFFFF"/>
          <w:vertAlign w:val="superscript"/>
          <w:lang w:val="en-US" w:eastAsia="bg-BG"/>
        </w:rPr>
        <w:t>th</w:t>
      </w:r>
      <w:r w:rsidRPr="00CC4C9A">
        <w:rPr>
          <w:rFonts w:ascii="Book Antiqua" w:eastAsia="Times New Roman" w:hAnsi="Book Antiqua" w:cs="Arial"/>
          <w:bCs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 of November a round table will bring together national and international experts, policymakers and business for a discussion on futu</w:t>
      </w:r>
      <w:r w:rsidR="003123FC" w:rsidRPr="00CC4C9A">
        <w:rPr>
          <w:rFonts w:ascii="Book Antiqua" w:eastAsia="Times New Roman" w:hAnsi="Book Antiqua" w:cs="Arial"/>
          <w:bCs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re directions and the boosting of</w:t>
      </w:r>
      <w:r w:rsidRPr="00CC4C9A">
        <w:rPr>
          <w:rFonts w:ascii="Book Antiqua" w:eastAsia="Times New Roman" w:hAnsi="Book Antiqua" w:cs="Arial"/>
          <w:bCs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 transfer of </w:t>
      </w:r>
      <w:r w:rsidR="003123FC" w:rsidRPr="00CC4C9A">
        <w:rPr>
          <w:rFonts w:ascii="Book Antiqua" w:eastAsia="Times New Roman" w:hAnsi="Book Antiqua" w:cs="Arial"/>
          <w:bCs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technologies</w:t>
      </w:r>
      <w:r w:rsidR="003123FC" w:rsidRPr="00CC4C9A">
        <w:rPr>
          <w:rFonts w:ascii="Book Antiqua" w:eastAsia="Times New Roman" w:hAnsi="Book Antiqua" w:cs="Arial"/>
          <w:bCs/>
          <w:sz w:val="24"/>
          <w:szCs w:val="24"/>
          <w:bdr w:val="none" w:sz="0" w:space="0" w:color="auto" w:frame="1"/>
          <w:shd w:val="clear" w:color="auto" w:fill="FFFFFF"/>
          <w:lang w:eastAsia="bg-BG"/>
        </w:rPr>
        <w:t xml:space="preserve"> </w:t>
      </w:r>
      <w:r w:rsidR="003123FC" w:rsidRPr="00CC4C9A">
        <w:rPr>
          <w:rFonts w:ascii="Book Antiqua" w:eastAsia="Times New Roman" w:hAnsi="Book Antiqua" w:cs="Arial"/>
          <w:bCs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between</w:t>
      </w:r>
      <w:r w:rsidR="00964E02" w:rsidRPr="00CC4C9A">
        <w:rPr>
          <w:rFonts w:ascii="Book Antiqua" w:eastAsia="Times New Roman" w:hAnsi="Book Antiqua" w:cs="Arial"/>
          <w:bCs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 the</w:t>
      </w:r>
      <w:r w:rsidR="003123FC" w:rsidRPr="00CC4C9A">
        <w:rPr>
          <w:rFonts w:ascii="Book Antiqua" w:eastAsia="Times New Roman" w:hAnsi="Book Antiqua" w:cs="Arial"/>
          <w:bCs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 academia and industry.</w:t>
      </w:r>
    </w:p>
    <w:p w14:paraId="2A606568" w14:textId="77777777" w:rsidR="00D37728" w:rsidRPr="00CC4C9A" w:rsidRDefault="00D37728" w:rsidP="00D37728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</w:pPr>
    </w:p>
    <w:p w14:paraId="4F1F2231" w14:textId="77777777" w:rsidR="007E6408" w:rsidRPr="00CC4C9A" w:rsidRDefault="007E6408" w:rsidP="00D37728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</w:pPr>
      <w:r w:rsidRPr="007E6408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The thematic topics of the</w:t>
      </w:r>
      <w:r w:rsidR="00121A9A" w:rsidRPr="00CC4C9A">
        <w:rPr>
          <w:rFonts w:ascii="Book Antiqua" w:eastAsia="Times New Roman" w:hAnsi="Book Antiqua" w:cs="Arial"/>
          <w:sz w:val="24"/>
          <w:szCs w:val="24"/>
          <w:shd w:val="clear" w:color="auto" w:fill="FFFFFF"/>
          <w:lang w:val="en-US" w:eastAsia="bg-BG"/>
        </w:rPr>
        <w:t xml:space="preserve"> </w:t>
      </w:r>
      <w:r w:rsidRPr="007E6408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Conference</w:t>
      </w:r>
      <w:r w:rsidR="00121A9A" w:rsidRPr="00CC4C9A">
        <w:rPr>
          <w:rFonts w:ascii="Book Antiqua" w:eastAsia="Times New Roman" w:hAnsi="Book Antiqua" w:cs="Arial"/>
          <w:sz w:val="24"/>
          <w:szCs w:val="24"/>
          <w:shd w:val="clear" w:color="auto" w:fill="FFFFFF"/>
          <w:lang w:val="en-US" w:eastAsia="bg-BG"/>
        </w:rPr>
        <w:t xml:space="preserve"> </w:t>
      </w:r>
      <w:r w:rsidRPr="007E6408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include the following:</w:t>
      </w:r>
    </w:p>
    <w:p w14:paraId="786FA2B7" w14:textId="77777777" w:rsidR="00D37728" w:rsidRPr="007E6408" w:rsidRDefault="00D37728" w:rsidP="00D37728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</w:pPr>
    </w:p>
    <w:p w14:paraId="6DC23C6A" w14:textId="77777777" w:rsidR="006B153B" w:rsidRPr="00CC4C9A" w:rsidRDefault="00DE295A" w:rsidP="00D3772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lang w:val="en-US" w:eastAsia="bg-BG"/>
        </w:rPr>
      </w:pPr>
      <w:r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lang w:val="en-US" w:eastAsia="bg-BG"/>
        </w:rPr>
        <w:t>T</w:t>
      </w:r>
      <w:r w:rsidR="006B153B"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lang w:val="en-US" w:eastAsia="bg-BG"/>
        </w:rPr>
        <w:t>echnologies for sustainable biomass valorization</w:t>
      </w:r>
    </w:p>
    <w:p w14:paraId="4F94AB1D" w14:textId="77777777" w:rsidR="006B153B" w:rsidRPr="00CC4C9A" w:rsidRDefault="00DE295A" w:rsidP="00D3772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lang w:val="en-US" w:eastAsia="bg-BG"/>
        </w:rPr>
      </w:pPr>
      <w:r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lang w:val="en-US" w:eastAsia="bg-BG"/>
        </w:rPr>
        <w:t>Hydrogen based technologies.</w:t>
      </w:r>
    </w:p>
    <w:p w14:paraId="15755413" w14:textId="77777777" w:rsidR="006B153B" w:rsidRPr="00CC4C9A" w:rsidRDefault="00121A9A" w:rsidP="00D3772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lang w:val="en-US" w:eastAsia="bg-BG"/>
        </w:rPr>
      </w:pPr>
      <w:r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lang w:val="en-US" w:eastAsia="bg-BG"/>
        </w:rPr>
        <w:t>Modern low-carbon technologies. R</w:t>
      </w:r>
      <w:r w:rsidR="006B153B"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lang w:val="en-US" w:eastAsia="bg-BG"/>
        </w:rPr>
        <w:t>enewable energy sources</w:t>
      </w:r>
      <w:r w:rsidR="00DE295A"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lang w:val="en-US" w:eastAsia="bg-BG"/>
        </w:rPr>
        <w:t xml:space="preserve"> and CO</w:t>
      </w:r>
      <w:r w:rsidR="00DE295A"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vertAlign w:val="subscript"/>
          <w:lang w:val="en-US" w:eastAsia="bg-BG"/>
        </w:rPr>
        <w:t>2</w:t>
      </w:r>
      <w:r w:rsidR="00DE295A"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lang w:val="en-US" w:eastAsia="bg-BG"/>
        </w:rPr>
        <w:t xml:space="preserve"> capture, storage and utilization.</w:t>
      </w:r>
    </w:p>
    <w:p w14:paraId="51271CE4" w14:textId="77777777" w:rsidR="00DE295A" w:rsidRPr="00CC4C9A" w:rsidRDefault="006B153B" w:rsidP="00D3772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lang w:val="en-US" w:eastAsia="bg-BG"/>
        </w:rPr>
      </w:pPr>
      <w:r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lang w:val="en-US" w:eastAsia="bg-BG"/>
        </w:rPr>
        <w:t xml:space="preserve">Innovative polymer, composite, metal materials and alloys </w:t>
      </w:r>
    </w:p>
    <w:p w14:paraId="648C3550" w14:textId="77777777" w:rsidR="00DE295A" w:rsidRPr="00CC4C9A" w:rsidRDefault="00DE295A" w:rsidP="00D37728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</w:pPr>
    </w:p>
    <w:p w14:paraId="71E619C6" w14:textId="77777777" w:rsidR="00FB19E4" w:rsidRPr="00CC4C9A" w:rsidRDefault="007E6408" w:rsidP="00D37728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</w:pPr>
      <w:r w:rsidRPr="007E6408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We hope that we will be able to offer the participants three days of excellent science, dynamic perspectives for scientific discussions and interaction as well as</w:t>
      </w:r>
      <w:r w:rsidR="00D37728" w:rsidRPr="00CC4C9A">
        <w:rPr>
          <w:rFonts w:ascii="Book Antiqua" w:eastAsia="Times New Roman" w:hAnsi="Book Antiqua" w:cs="Arial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 xml:space="preserve"> a fruitful and pleasant stay.</w:t>
      </w:r>
    </w:p>
    <w:p w14:paraId="2377A75C" w14:textId="77777777" w:rsidR="00D37728" w:rsidRPr="00CC4C9A" w:rsidRDefault="00D37728" w:rsidP="00D37728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val="en-US" w:eastAsia="bg-BG"/>
        </w:rPr>
      </w:pPr>
    </w:p>
    <w:p w14:paraId="405C3396" w14:textId="77777777" w:rsidR="00964E02" w:rsidRPr="00CC4C9A" w:rsidRDefault="00964E02" w:rsidP="005A1D1A">
      <w:pPr>
        <w:pStyle w:val="Default"/>
        <w:spacing w:after="120" w:line="276" w:lineRule="auto"/>
        <w:jc w:val="both"/>
        <w:rPr>
          <w:rFonts w:ascii="Book Antiqua" w:hAnsi="Book Antiqua"/>
          <w:b/>
          <w:color w:val="7030A0"/>
          <w:lang w:val="en-US"/>
        </w:rPr>
      </w:pPr>
      <w:r w:rsidRPr="00CC4C9A">
        <w:rPr>
          <w:rFonts w:ascii="Book Antiqua" w:hAnsi="Book Antiqua"/>
          <w:b/>
          <w:color w:val="7030A0"/>
          <w:lang w:val="en-US"/>
        </w:rPr>
        <w:t>Organizing committee</w:t>
      </w:r>
    </w:p>
    <w:p w14:paraId="5D273567" w14:textId="06AEB12D" w:rsidR="00121A9A" w:rsidRPr="00CC4C9A" w:rsidRDefault="006840AD" w:rsidP="00D37728">
      <w:pPr>
        <w:pStyle w:val="Default"/>
        <w:spacing w:line="276" w:lineRule="auto"/>
        <w:jc w:val="both"/>
        <w:rPr>
          <w:rFonts w:ascii="Book Antiqua" w:hAnsi="Book Antiqua"/>
          <w:color w:val="auto"/>
          <w:lang w:val="en-US"/>
        </w:rPr>
      </w:pPr>
      <w:r>
        <w:rPr>
          <w:rFonts w:ascii="Book Antiqua" w:hAnsi="Book Antiqua"/>
          <w:color w:val="auto"/>
        </w:rPr>
        <w:t xml:space="preserve">1. </w:t>
      </w:r>
      <w:r w:rsidR="00964E02" w:rsidRPr="00CC4C9A">
        <w:rPr>
          <w:rFonts w:ascii="Book Antiqua" w:hAnsi="Book Antiqua"/>
          <w:color w:val="auto"/>
          <w:lang w:val="en-US"/>
        </w:rPr>
        <w:t>Prof. Svilen Simeonov</w:t>
      </w:r>
    </w:p>
    <w:p w14:paraId="443892B9" w14:textId="77777777" w:rsidR="00964E02" w:rsidRDefault="00964E02" w:rsidP="00D37728">
      <w:pPr>
        <w:pStyle w:val="Default"/>
        <w:spacing w:line="276" w:lineRule="auto"/>
        <w:jc w:val="both"/>
        <w:rPr>
          <w:rFonts w:ascii="Book Antiqua" w:hAnsi="Book Antiqua"/>
          <w:color w:val="auto"/>
          <w:lang w:val="en-US"/>
        </w:rPr>
      </w:pPr>
      <w:r w:rsidRPr="00CC4C9A">
        <w:rPr>
          <w:rFonts w:ascii="Book Antiqua" w:hAnsi="Book Antiqua"/>
          <w:color w:val="auto"/>
          <w:lang w:val="en-US"/>
        </w:rPr>
        <w:t xml:space="preserve">Institute of Organic chemistry with Centre of </w:t>
      </w:r>
      <w:proofErr w:type="spellStart"/>
      <w:r w:rsidRPr="00CC4C9A">
        <w:rPr>
          <w:rFonts w:ascii="Book Antiqua" w:hAnsi="Book Antiqua"/>
          <w:color w:val="auto"/>
          <w:lang w:val="en-US"/>
        </w:rPr>
        <w:t>Phytochemistry</w:t>
      </w:r>
      <w:proofErr w:type="spellEnd"/>
      <w:r w:rsidRPr="00CC4C9A">
        <w:rPr>
          <w:rFonts w:ascii="Book Antiqua" w:hAnsi="Book Antiqua"/>
          <w:color w:val="auto"/>
          <w:lang w:val="en-US"/>
        </w:rPr>
        <w:t>- BAS</w:t>
      </w:r>
    </w:p>
    <w:p w14:paraId="77D08373" w14:textId="4E35FBBD" w:rsidR="006840AD" w:rsidRDefault="006840AD" w:rsidP="00D37728">
      <w:pPr>
        <w:pStyle w:val="Default"/>
        <w:spacing w:line="276" w:lineRule="auto"/>
        <w:jc w:val="both"/>
        <w:rPr>
          <w:rFonts w:ascii="Book Antiqua" w:hAnsi="Book Antiqua"/>
          <w:color w:val="auto"/>
          <w:lang w:val="en-US"/>
        </w:rPr>
      </w:pPr>
      <w:hyperlink r:id="rId8" w:history="1">
        <w:r w:rsidRPr="00F337DD">
          <w:rPr>
            <w:rStyle w:val="Hyperlink"/>
            <w:rFonts w:ascii="Book Antiqua" w:hAnsi="Book Antiqua"/>
            <w:lang w:val="en-US"/>
          </w:rPr>
          <w:t>svilen.simeonov@orgchm.bas.bg</w:t>
        </w:r>
      </w:hyperlink>
    </w:p>
    <w:p w14:paraId="429E9257" w14:textId="77777777" w:rsidR="00D37728" w:rsidRDefault="00D37728" w:rsidP="00D37728">
      <w:pPr>
        <w:pStyle w:val="Default"/>
        <w:spacing w:line="276" w:lineRule="auto"/>
        <w:jc w:val="both"/>
        <w:rPr>
          <w:rFonts w:ascii="Book Antiqua" w:hAnsi="Book Antiqua"/>
          <w:color w:val="auto"/>
          <w:lang w:val="en-US"/>
        </w:rPr>
      </w:pPr>
      <w:r w:rsidRPr="00CC4C9A">
        <w:rPr>
          <w:rFonts w:ascii="Book Antiqua" w:hAnsi="Book Antiqua"/>
          <w:color w:val="auto"/>
          <w:lang w:val="en-US"/>
        </w:rPr>
        <w:lastRenderedPageBreak/>
        <w:t>+359 2 9606114</w:t>
      </w:r>
    </w:p>
    <w:p w14:paraId="55A14C6C" w14:textId="77777777" w:rsidR="006840AD" w:rsidRDefault="006840AD" w:rsidP="00D37728">
      <w:pPr>
        <w:pStyle w:val="Default"/>
        <w:spacing w:line="276" w:lineRule="auto"/>
        <w:jc w:val="both"/>
        <w:rPr>
          <w:rFonts w:ascii="Book Antiqua" w:hAnsi="Book Antiqua"/>
          <w:color w:val="auto"/>
        </w:rPr>
      </w:pPr>
      <w:bookmarkStart w:id="0" w:name="_GoBack"/>
      <w:bookmarkEnd w:id="0"/>
    </w:p>
    <w:p w14:paraId="76CFC2A4" w14:textId="41C42AC9" w:rsidR="006840AD" w:rsidRDefault="006840AD" w:rsidP="00D37728">
      <w:pPr>
        <w:pStyle w:val="Default"/>
        <w:spacing w:line="276" w:lineRule="auto"/>
        <w:jc w:val="both"/>
        <w:rPr>
          <w:rFonts w:ascii="Book Antiqua" w:hAnsi="Book Antiqua"/>
          <w:color w:val="auto"/>
          <w:lang w:val="en-US"/>
        </w:rPr>
      </w:pPr>
      <w:r>
        <w:rPr>
          <w:rFonts w:ascii="Book Antiqua" w:hAnsi="Book Antiqua"/>
          <w:color w:val="auto"/>
        </w:rPr>
        <w:t xml:space="preserve">2. </w:t>
      </w:r>
      <w:r>
        <w:rPr>
          <w:rFonts w:ascii="Book Antiqua" w:hAnsi="Book Antiqua"/>
          <w:color w:val="auto"/>
          <w:lang w:val="en-US"/>
        </w:rPr>
        <w:t xml:space="preserve">Prof. Tatyana </w:t>
      </w:r>
      <w:proofErr w:type="spellStart"/>
      <w:r>
        <w:rPr>
          <w:rFonts w:ascii="Book Antiqua" w:hAnsi="Book Antiqua"/>
          <w:color w:val="auto"/>
          <w:lang w:val="en-US"/>
        </w:rPr>
        <w:t>Tabakova</w:t>
      </w:r>
      <w:proofErr w:type="spellEnd"/>
    </w:p>
    <w:p w14:paraId="1DAA2E0C" w14:textId="0C31E95C" w:rsidR="006840AD" w:rsidRDefault="006840AD" w:rsidP="00D37728">
      <w:pPr>
        <w:pStyle w:val="Default"/>
        <w:spacing w:line="276" w:lineRule="auto"/>
        <w:jc w:val="both"/>
        <w:rPr>
          <w:rFonts w:ascii="Book Antiqua" w:hAnsi="Book Antiqua"/>
          <w:color w:val="auto"/>
          <w:lang w:val="en-US"/>
        </w:rPr>
      </w:pPr>
      <w:r>
        <w:rPr>
          <w:rFonts w:ascii="Book Antiqua" w:hAnsi="Book Antiqua"/>
          <w:color w:val="auto"/>
          <w:lang w:val="en-US"/>
        </w:rPr>
        <w:t>Institute of Catalysis – BAS</w:t>
      </w:r>
    </w:p>
    <w:p w14:paraId="0EB52D52" w14:textId="26386392" w:rsidR="006840AD" w:rsidRDefault="006840AD" w:rsidP="00D37728">
      <w:pPr>
        <w:pStyle w:val="Default"/>
        <w:spacing w:line="276" w:lineRule="auto"/>
        <w:jc w:val="both"/>
        <w:rPr>
          <w:rFonts w:ascii="Book Antiqua" w:hAnsi="Book Antiqua"/>
          <w:color w:val="auto"/>
          <w:lang w:val="en-US"/>
        </w:rPr>
      </w:pPr>
      <w:hyperlink r:id="rId9" w:history="1">
        <w:r w:rsidRPr="00F337DD">
          <w:rPr>
            <w:rStyle w:val="Hyperlink"/>
            <w:rFonts w:ascii="Book Antiqua" w:hAnsi="Book Antiqua"/>
            <w:lang w:val="en-US"/>
          </w:rPr>
          <w:t>tabakova@ic.bas.bg</w:t>
        </w:r>
      </w:hyperlink>
    </w:p>
    <w:p w14:paraId="0A23C547" w14:textId="4CEDB0B7" w:rsidR="006840AD" w:rsidRDefault="006840AD" w:rsidP="006840AD">
      <w:pPr>
        <w:pStyle w:val="Default"/>
        <w:spacing w:line="276" w:lineRule="auto"/>
        <w:jc w:val="both"/>
        <w:rPr>
          <w:rFonts w:ascii="Book Antiqua" w:hAnsi="Book Antiqua"/>
          <w:color w:val="auto"/>
        </w:rPr>
      </w:pPr>
      <w:r w:rsidRPr="00CC4C9A">
        <w:rPr>
          <w:rFonts w:ascii="Book Antiqua" w:hAnsi="Book Antiqua"/>
          <w:color w:val="auto"/>
          <w:lang w:val="en-US"/>
        </w:rPr>
        <w:t>+359 2 9</w:t>
      </w:r>
      <w:r>
        <w:rPr>
          <w:rFonts w:ascii="Book Antiqua" w:hAnsi="Book Antiqua"/>
          <w:color w:val="auto"/>
          <w:lang w:val="en-US"/>
        </w:rPr>
        <w:t>792528</w:t>
      </w:r>
    </w:p>
    <w:p w14:paraId="1D1A5181" w14:textId="77777777" w:rsidR="006840AD" w:rsidRDefault="006840AD" w:rsidP="00D37728">
      <w:pPr>
        <w:pStyle w:val="Default"/>
        <w:spacing w:line="276" w:lineRule="auto"/>
        <w:jc w:val="both"/>
        <w:rPr>
          <w:rFonts w:ascii="Book Antiqua" w:hAnsi="Book Antiqua"/>
          <w:color w:val="auto"/>
          <w:lang w:val="en-US"/>
        </w:rPr>
      </w:pPr>
    </w:p>
    <w:p w14:paraId="158C5062" w14:textId="77777777" w:rsidR="006840AD" w:rsidRPr="006840AD" w:rsidRDefault="006840AD" w:rsidP="00D37728">
      <w:pPr>
        <w:pStyle w:val="Default"/>
        <w:spacing w:line="276" w:lineRule="auto"/>
        <w:jc w:val="both"/>
        <w:rPr>
          <w:rFonts w:ascii="Book Antiqua" w:hAnsi="Book Antiqua"/>
          <w:color w:val="auto"/>
          <w:lang w:val="en-US"/>
        </w:rPr>
      </w:pPr>
    </w:p>
    <w:sectPr w:rsidR="006840AD" w:rsidRPr="006840A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117CC" w14:textId="77777777" w:rsidR="00126A36" w:rsidRDefault="00126A36" w:rsidP="0098599A">
      <w:pPr>
        <w:spacing w:after="0" w:line="240" w:lineRule="auto"/>
      </w:pPr>
      <w:r>
        <w:separator/>
      </w:r>
    </w:p>
  </w:endnote>
  <w:endnote w:type="continuationSeparator" w:id="0">
    <w:p w14:paraId="68BFD1D6" w14:textId="77777777" w:rsidR="00126A36" w:rsidRDefault="00126A36" w:rsidP="0098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D3472" w14:textId="77777777" w:rsidR="00126A36" w:rsidRDefault="00126A36" w:rsidP="0098599A">
      <w:pPr>
        <w:spacing w:after="0" w:line="240" w:lineRule="auto"/>
      </w:pPr>
      <w:r>
        <w:separator/>
      </w:r>
    </w:p>
  </w:footnote>
  <w:footnote w:type="continuationSeparator" w:id="0">
    <w:p w14:paraId="5D652AF6" w14:textId="77777777" w:rsidR="00126A36" w:rsidRDefault="00126A36" w:rsidP="00985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07CD9" w14:textId="77777777" w:rsidR="0098599A" w:rsidRDefault="0098599A" w:rsidP="0098599A">
    <w:pPr>
      <w:pStyle w:val="Header"/>
      <w:jc w:val="center"/>
    </w:pPr>
    <w:r w:rsidRPr="0098599A">
      <w:rPr>
        <w:noProof/>
        <w:lang w:val="en-US"/>
      </w:rPr>
      <w:drawing>
        <wp:inline distT="0" distB="0" distL="0" distR="0" wp14:anchorId="07E97D43" wp14:editId="67841112">
          <wp:extent cx="5187950" cy="1295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0955" cy="1313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53B32"/>
    <w:multiLevelType w:val="hybridMultilevel"/>
    <w:tmpl w:val="4A52B7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90D02"/>
    <w:multiLevelType w:val="multilevel"/>
    <w:tmpl w:val="61E4B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9A"/>
    <w:rsid w:val="00121A9A"/>
    <w:rsid w:val="00126A36"/>
    <w:rsid w:val="00153345"/>
    <w:rsid w:val="001F5393"/>
    <w:rsid w:val="002C474C"/>
    <w:rsid w:val="003123FC"/>
    <w:rsid w:val="004D11FF"/>
    <w:rsid w:val="004D1859"/>
    <w:rsid w:val="00581C3C"/>
    <w:rsid w:val="005A1D1A"/>
    <w:rsid w:val="006840AD"/>
    <w:rsid w:val="006B153B"/>
    <w:rsid w:val="007E6408"/>
    <w:rsid w:val="00964E02"/>
    <w:rsid w:val="009715D6"/>
    <w:rsid w:val="0098599A"/>
    <w:rsid w:val="00C24323"/>
    <w:rsid w:val="00C51B0C"/>
    <w:rsid w:val="00CC4C9A"/>
    <w:rsid w:val="00D37728"/>
    <w:rsid w:val="00DE295A"/>
    <w:rsid w:val="00E01591"/>
    <w:rsid w:val="00E81476"/>
    <w:rsid w:val="00FB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9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59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98599A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98599A"/>
    <w:rPr>
      <w:b/>
      <w:bCs/>
      <w:color w:val="233F8F"/>
      <w:sz w:val="23"/>
      <w:szCs w:val="23"/>
    </w:rPr>
  </w:style>
  <w:style w:type="character" w:customStyle="1" w:styleId="A0">
    <w:name w:val="A0"/>
    <w:uiPriority w:val="99"/>
    <w:rsid w:val="0098599A"/>
    <w:rPr>
      <w:rFonts w:ascii="Book Antiqua" w:hAnsi="Book Antiqua" w:cs="Book Antiqua"/>
      <w:b/>
      <w:bCs/>
      <w:color w:val="000099"/>
      <w:sz w:val="48"/>
      <w:szCs w:val="48"/>
    </w:rPr>
  </w:style>
  <w:style w:type="paragraph" w:customStyle="1" w:styleId="Pa2">
    <w:name w:val="Pa2"/>
    <w:basedOn w:val="Default"/>
    <w:next w:val="Default"/>
    <w:uiPriority w:val="99"/>
    <w:rsid w:val="0098599A"/>
    <w:pPr>
      <w:spacing w:line="241" w:lineRule="atLeast"/>
    </w:pPr>
    <w:rPr>
      <w:color w:val="auto"/>
    </w:rPr>
  </w:style>
  <w:style w:type="character" w:customStyle="1" w:styleId="A9">
    <w:name w:val="A9"/>
    <w:uiPriority w:val="99"/>
    <w:rsid w:val="0098599A"/>
    <w:rPr>
      <w:rFonts w:ascii="Book Antiqua" w:hAnsi="Book Antiqua" w:cs="Book Antiqua"/>
      <w:b/>
      <w:bCs/>
      <w:color w:val="000099"/>
      <w:sz w:val="32"/>
      <w:szCs w:val="32"/>
    </w:rPr>
  </w:style>
  <w:style w:type="paragraph" w:customStyle="1" w:styleId="Pa5">
    <w:name w:val="Pa5"/>
    <w:basedOn w:val="Default"/>
    <w:next w:val="Default"/>
    <w:uiPriority w:val="99"/>
    <w:rsid w:val="0098599A"/>
    <w:pPr>
      <w:spacing w:line="161" w:lineRule="atLeast"/>
    </w:pPr>
    <w:rPr>
      <w:color w:val="auto"/>
    </w:rPr>
  </w:style>
  <w:style w:type="character" w:customStyle="1" w:styleId="A7">
    <w:name w:val="A7"/>
    <w:uiPriority w:val="99"/>
    <w:rsid w:val="0098599A"/>
    <w:rPr>
      <w:rFonts w:ascii="Book Antiqua" w:hAnsi="Book Antiqua" w:cs="Book Antiqua"/>
      <w:b/>
      <w:bCs/>
      <w:color w:val="000099"/>
      <w:sz w:val="34"/>
      <w:szCs w:val="34"/>
    </w:rPr>
  </w:style>
  <w:style w:type="character" w:customStyle="1" w:styleId="A6">
    <w:name w:val="A6"/>
    <w:uiPriority w:val="99"/>
    <w:rsid w:val="0098599A"/>
    <w:rPr>
      <w:rFonts w:ascii="Times New Roman" w:hAnsi="Times New Roman" w:cs="Times New Roman"/>
      <w:b/>
      <w:bCs/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98599A"/>
    <w:pPr>
      <w:spacing w:line="161" w:lineRule="atLeast"/>
    </w:pPr>
    <w:rPr>
      <w:color w:val="auto"/>
    </w:rPr>
  </w:style>
  <w:style w:type="character" w:customStyle="1" w:styleId="A5">
    <w:name w:val="A5"/>
    <w:uiPriority w:val="99"/>
    <w:rsid w:val="0098599A"/>
    <w:rPr>
      <w:rFonts w:ascii="Book Antiqua" w:hAnsi="Book Antiqua" w:cs="Book Antiqua"/>
      <w:b/>
      <w:bCs/>
      <w:color w:val="000099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985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9A"/>
  </w:style>
  <w:style w:type="paragraph" w:styleId="Footer">
    <w:name w:val="footer"/>
    <w:basedOn w:val="Normal"/>
    <w:link w:val="FooterChar"/>
    <w:uiPriority w:val="99"/>
    <w:unhideWhenUsed/>
    <w:rsid w:val="00985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9A"/>
  </w:style>
  <w:style w:type="paragraph" w:styleId="ListParagraph">
    <w:name w:val="List Paragraph"/>
    <w:basedOn w:val="Normal"/>
    <w:uiPriority w:val="34"/>
    <w:qFormat/>
    <w:rsid w:val="00DE2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72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59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98599A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98599A"/>
    <w:rPr>
      <w:b/>
      <w:bCs/>
      <w:color w:val="233F8F"/>
      <w:sz w:val="23"/>
      <w:szCs w:val="23"/>
    </w:rPr>
  </w:style>
  <w:style w:type="character" w:customStyle="1" w:styleId="A0">
    <w:name w:val="A0"/>
    <w:uiPriority w:val="99"/>
    <w:rsid w:val="0098599A"/>
    <w:rPr>
      <w:rFonts w:ascii="Book Antiqua" w:hAnsi="Book Antiqua" w:cs="Book Antiqua"/>
      <w:b/>
      <w:bCs/>
      <w:color w:val="000099"/>
      <w:sz w:val="48"/>
      <w:szCs w:val="48"/>
    </w:rPr>
  </w:style>
  <w:style w:type="paragraph" w:customStyle="1" w:styleId="Pa2">
    <w:name w:val="Pa2"/>
    <w:basedOn w:val="Default"/>
    <w:next w:val="Default"/>
    <w:uiPriority w:val="99"/>
    <w:rsid w:val="0098599A"/>
    <w:pPr>
      <w:spacing w:line="241" w:lineRule="atLeast"/>
    </w:pPr>
    <w:rPr>
      <w:color w:val="auto"/>
    </w:rPr>
  </w:style>
  <w:style w:type="character" w:customStyle="1" w:styleId="A9">
    <w:name w:val="A9"/>
    <w:uiPriority w:val="99"/>
    <w:rsid w:val="0098599A"/>
    <w:rPr>
      <w:rFonts w:ascii="Book Antiqua" w:hAnsi="Book Antiqua" w:cs="Book Antiqua"/>
      <w:b/>
      <w:bCs/>
      <w:color w:val="000099"/>
      <w:sz w:val="32"/>
      <w:szCs w:val="32"/>
    </w:rPr>
  </w:style>
  <w:style w:type="paragraph" w:customStyle="1" w:styleId="Pa5">
    <w:name w:val="Pa5"/>
    <w:basedOn w:val="Default"/>
    <w:next w:val="Default"/>
    <w:uiPriority w:val="99"/>
    <w:rsid w:val="0098599A"/>
    <w:pPr>
      <w:spacing w:line="161" w:lineRule="atLeast"/>
    </w:pPr>
    <w:rPr>
      <w:color w:val="auto"/>
    </w:rPr>
  </w:style>
  <w:style w:type="character" w:customStyle="1" w:styleId="A7">
    <w:name w:val="A7"/>
    <w:uiPriority w:val="99"/>
    <w:rsid w:val="0098599A"/>
    <w:rPr>
      <w:rFonts w:ascii="Book Antiqua" w:hAnsi="Book Antiqua" w:cs="Book Antiqua"/>
      <w:b/>
      <w:bCs/>
      <w:color w:val="000099"/>
      <w:sz w:val="34"/>
      <w:szCs w:val="34"/>
    </w:rPr>
  </w:style>
  <w:style w:type="character" w:customStyle="1" w:styleId="A6">
    <w:name w:val="A6"/>
    <w:uiPriority w:val="99"/>
    <w:rsid w:val="0098599A"/>
    <w:rPr>
      <w:rFonts w:ascii="Times New Roman" w:hAnsi="Times New Roman" w:cs="Times New Roman"/>
      <w:b/>
      <w:bCs/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98599A"/>
    <w:pPr>
      <w:spacing w:line="161" w:lineRule="atLeast"/>
    </w:pPr>
    <w:rPr>
      <w:color w:val="auto"/>
    </w:rPr>
  </w:style>
  <w:style w:type="character" w:customStyle="1" w:styleId="A5">
    <w:name w:val="A5"/>
    <w:uiPriority w:val="99"/>
    <w:rsid w:val="0098599A"/>
    <w:rPr>
      <w:rFonts w:ascii="Book Antiqua" w:hAnsi="Book Antiqua" w:cs="Book Antiqua"/>
      <w:b/>
      <w:bCs/>
      <w:color w:val="000099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985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9A"/>
  </w:style>
  <w:style w:type="paragraph" w:styleId="Footer">
    <w:name w:val="footer"/>
    <w:basedOn w:val="Normal"/>
    <w:link w:val="FooterChar"/>
    <w:uiPriority w:val="99"/>
    <w:unhideWhenUsed/>
    <w:rsid w:val="00985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9A"/>
  </w:style>
  <w:style w:type="paragraph" w:styleId="ListParagraph">
    <w:name w:val="List Paragraph"/>
    <w:basedOn w:val="Normal"/>
    <w:uiPriority w:val="34"/>
    <w:qFormat/>
    <w:rsid w:val="00DE2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72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len.simeonov@orgchm.bas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bakova@ic.bas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Svilen Simeonov</dc:creator>
  <cp:keywords/>
  <dc:description/>
  <cp:lastModifiedBy>DELL</cp:lastModifiedBy>
  <cp:revision>3</cp:revision>
  <dcterms:created xsi:type="dcterms:W3CDTF">2025-07-24T14:40:00Z</dcterms:created>
  <dcterms:modified xsi:type="dcterms:W3CDTF">2025-07-31T07:56:00Z</dcterms:modified>
</cp:coreProperties>
</file>